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3225" w:rsidRDefault="00993225" w:rsidP="00640160">
      <w:pPr>
        <w:spacing w:before="360" w:after="360"/>
        <w:jc w:val="center"/>
      </w:pPr>
    </w:p>
    <w:p w:rsidR="00993225" w:rsidRDefault="00993225" w:rsidP="00640160">
      <w:pPr>
        <w:spacing w:before="360" w:after="360"/>
        <w:jc w:val="center"/>
      </w:pPr>
    </w:p>
    <w:p w:rsidR="00993225" w:rsidRDefault="00993225" w:rsidP="00640160">
      <w:pPr>
        <w:spacing w:before="360" w:after="360"/>
        <w:jc w:val="center"/>
      </w:pPr>
    </w:p>
    <w:p w:rsidR="00993225" w:rsidRDefault="00993225" w:rsidP="00640160">
      <w:pPr>
        <w:spacing w:before="360" w:after="360"/>
        <w:jc w:val="center"/>
      </w:pPr>
    </w:p>
    <w:p w:rsidR="00993225" w:rsidRDefault="00993225" w:rsidP="00640160">
      <w:pPr>
        <w:spacing w:before="360" w:after="360"/>
        <w:jc w:val="center"/>
      </w:pPr>
    </w:p>
    <w:p w:rsidR="00993225" w:rsidRDefault="00993225" w:rsidP="00640160">
      <w:pPr>
        <w:spacing w:before="360" w:after="360"/>
        <w:jc w:val="center"/>
      </w:pPr>
    </w:p>
    <w:p w:rsidR="00993225" w:rsidRPr="00640160" w:rsidRDefault="00993225" w:rsidP="00640160">
      <w:pPr>
        <w:spacing w:before="360" w:after="360"/>
        <w:jc w:val="center"/>
        <w:rPr>
          <w:b/>
        </w:rPr>
      </w:pPr>
      <w:r w:rsidRPr="00640160">
        <w:rPr>
          <w:b/>
        </w:rPr>
        <w:t>Training Project</w:t>
      </w:r>
    </w:p>
    <w:p w:rsidR="00993225" w:rsidRDefault="00993225" w:rsidP="00640160">
      <w:pPr>
        <w:spacing w:before="360" w:after="360"/>
        <w:jc w:val="center"/>
      </w:pPr>
      <w:r>
        <w:t>Student’s Name</w:t>
      </w:r>
    </w:p>
    <w:p w:rsidR="00993225" w:rsidRDefault="00993225" w:rsidP="00640160">
      <w:pPr>
        <w:spacing w:before="360" w:after="360"/>
        <w:jc w:val="center"/>
      </w:pPr>
      <w:r>
        <w:t>Institution</w:t>
      </w:r>
    </w:p>
    <w:p w:rsidR="00993225" w:rsidRDefault="00993225" w:rsidP="00640160">
      <w:pPr>
        <w:spacing w:before="360" w:after="360"/>
        <w:jc w:val="center"/>
      </w:pPr>
      <w:r>
        <w:t>Date</w:t>
      </w:r>
    </w:p>
    <w:p w:rsidR="00993225" w:rsidRDefault="00993225" w:rsidP="00640160">
      <w:pPr>
        <w:spacing w:before="360" w:after="360"/>
      </w:pPr>
      <w:r>
        <w:br w:type="page"/>
      </w:r>
    </w:p>
    <w:p w:rsidR="00993225" w:rsidRPr="00640160" w:rsidRDefault="00993225" w:rsidP="00640160">
      <w:pPr>
        <w:spacing w:before="360" w:after="360"/>
        <w:jc w:val="center"/>
        <w:rPr>
          <w:b/>
        </w:rPr>
      </w:pPr>
      <w:r w:rsidRPr="00640160">
        <w:rPr>
          <w:b/>
        </w:rPr>
        <w:lastRenderedPageBreak/>
        <w:t>Training Project</w:t>
      </w:r>
    </w:p>
    <w:p w:rsidR="00993225" w:rsidRPr="00640160" w:rsidRDefault="00993225" w:rsidP="00640160">
      <w:pPr>
        <w:spacing w:before="360" w:after="360"/>
        <w:rPr>
          <w:rFonts w:eastAsia="Times New Roman" w:cs="Times New Roman"/>
          <w:b/>
          <w:color w:val="0E101A"/>
          <w:szCs w:val="24"/>
        </w:rPr>
      </w:pPr>
      <w:r w:rsidRPr="00640160">
        <w:rPr>
          <w:rFonts w:eastAsia="Times New Roman" w:cs="Times New Roman"/>
          <w:b/>
          <w:color w:val="0E101A"/>
          <w:szCs w:val="24"/>
        </w:rPr>
        <w:t>Introduction</w:t>
      </w:r>
    </w:p>
    <w:p w:rsidR="00993225" w:rsidRPr="00084C0F" w:rsidRDefault="00993225" w:rsidP="00640160">
      <w:pPr>
        <w:spacing w:before="360" w:after="360"/>
        <w:rPr>
          <w:rFonts w:eastAsia="Times New Roman" w:cs="Times New Roman"/>
          <w:color w:val="0E101A"/>
          <w:szCs w:val="24"/>
        </w:rPr>
      </w:pPr>
      <w:r w:rsidRPr="00084C0F">
        <w:rPr>
          <w:rFonts w:eastAsia="Times New Roman" w:cs="Times New Roman"/>
          <w:color w:val="0E101A"/>
          <w:szCs w:val="24"/>
        </w:rPr>
        <w:t>           Training refers to the p</w:t>
      </w:r>
      <w:r w:rsidR="001234C0">
        <w:rPr>
          <w:rFonts w:eastAsia="Times New Roman" w:cs="Times New Roman"/>
          <w:color w:val="0E101A"/>
          <w:szCs w:val="24"/>
        </w:rPr>
        <w:t>rocess of teaching individuals</w:t>
      </w:r>
      <w:r w:rsidRPr="00084C0F">
        <w:rPr>
          <w:rFonts w:eastAsia="Times New Roman" w:cs="Times New Roman"/>
          <w:color w:val="0E101A"/>
          <w:szCs w:val="24"/>
        </w:rPr>
        <w:t xml:space="preserve"> with relevant knowledge and skill to gain a comprehensive understanding of how to deliver their responsibilities in the workplace. This project delves into the identification of training needs that are crucial for the managers to run an organization</w:t>
      </w:r>
      <w:r w:rsidR="0081232A">
        <w:rPr>
          <w:rFonts w:eastAsia="Times New Roman" w:cs="Times New Roman"/>
          <w:color w:val="0E101A"/>
          <w:szCs w:val="24"/>
        </w:rPr>
        <w:t xml:space="preserve"> (</w:t>
      </w:r>
      <w:proofErr w:type="spellStart"/>
      <w:r w:rsidR="0081232A" w:rsidRPr="006757EA">
        <w:rPr>
          <w:rFonts w:eastAsia="Times New Roman" w:cs="Times New Roman"/>
          <w:szCs w:val="24"/>
        </w:rPr>
        <w:t>Thompsonowak</w:t>
      </w:r>
      <w:proofErr w:type="spellEnd"/>
      <w:r w:rsidR="0081232A" w:rsidRPr="006757EA">
        <w:rPr>
          <w:rFonts w:eastAsia="Times New Roman" w:cs="Times New Roman"/>
          <w:szCs w:val="24"/>
        </w:rPr>
        <w:t xml:space="preserve">, </w:t>
      </w:r>
      <w:bookmarkStart w:id="0" w:name="_GoBack"/>
      <w:bookmarkEnd w:id="0"/>
      <w:r w:rsidR="0081232A" w:rsidRPr="006757EA">
        <w:rPr>
          <w:rFonts w:eastAsia="Times New Roman" w:cs="Times New Roman"/>
          <w:szCs w:val="24"/>
        </w:rPr>
        <w:t>2020)</w:t>
      </w:r>
      <w:r w:rsidRPr="00084C0F">
        <w:rPr>
          <w:rFonts w:eastAsia="Times New Roman" w:cs="Times New Roman"/>
          <w:color w:val="0E101A"/>
          <w:szCs w:val="24"/>
        </w:rPr>
        <w:t>. Good management training programs encompass helping new managers identify gaps within their knowledge of employees. Thus the training project design seeks to teach managers regarding ways of conducting a training needs analysis</w:t>
      </w:r>
      <w:r w:rsidR="0081232A">
        <w:rPr>
          <w:rFonts w:eastAsia="Times New Roman" w:cs="Times New Roman"/>
          <w:color w:val="0E101A"/>
          <w:szCs w:val="24"/>
        </w:rPr>
        <w:t xml:space="preserve"> (</w:t>
      </w:r>
      <w:proofErr w:type="spellStart"/>
      <w:r w:rsidR="0081232A" w:rsidRPr="006757EA">
        <w:rPr>
          <w:rFonts w:eastAsia="Times New Roman" w:cs="Times New Roman"/>
          <w:szCs w:val="24"/>
        </w:rPr>
        <w:t>Rahmana</w:t>
      </w:r>
      <w:proofErr w:type="spellEnd"/>
      <w:r w:rsidR="0081232A">
        <w:rPr>
          <w:rFonts w:eastAsia="Times New Roman" w:cs="Times New Roman"/>
          <w:szCs w:val="24"/>
        </w:rPr>
        <w:t xml:space="preserve"> &amp; </w:t>
      </w:r>
      <w:proofErr w:type="spellStart"/>
      <w:r w:rsidR="0081232A">
        <w:rPr>
          <w:rFonts w:eastAsia="Times New Roman" w:cs="Times New Roman"/>
          <w:szCs w:val="24"/>
        </w:rPr>
        <w:t>Sukaya</w:t>
      </w:r>
      <w:proofErr w:type="spellEnd"/>
      <w:r w:rsidR="0081232A">
        <w:rPr>
          <w:rFonts w:eastAsia="Times New Roman" w:cs="Times New Roman"/>
          <w:szCs w:val="24"/>
        </w:rPr>
        <w:t xml:space="preserve">, </w:t>
      </w:r>
      <w:r w:rsidR="0081232A" w:rsidRPr="006757EA">
        <w:rPr>
          <w:rFonts w:eastAsia="Times New Roman" w:cs="Times New Roman"/>
          <w:szCs w:val="24"/>
        </w:rPr>
        <w:t>2020)</w:t>
      </w:r>
      <w:r w:rsidRPr="00084C0F">
        <w:rPr>
          <w:rFonts w:eastAsia="Times New Roman" w:cs="Times New Roman"/>
          <w:color w:val="0E101A"/>
          <w:szCs w:val="24"/>
        </w:rPr>
        <w:t>. Some of the training needs for managers include leadership skills, management skills, communication skills, influencing skills, and understanding how every part of the company works together. The paper’s thesis is to design a training project that addresses the identification of training needs covering knowledge, skills, and attitude required for supervisors or managers.</w:t>
      </w:r>
    </w:p>
    <w:p w:rsidR="00993225" w:rsidRPr="00084C0F" w:rsidRDefault="00993225" w:rsidP="00640160">
      <w:pPr>
        <w:spacing w:before="360" w:after="360"/>
        <w:rPr>
          <w:rFonts w:eastAsia="Times New Roman" w:cs="Times New Roman"/>
          <w:color w:val="0E101A"/>
          <w:szCs w:val="24"/>
        </w:rPr>
      </w:pPr>
      <w:r w:rsidRPr="00084C0F">
        <w:rPr>
          <w:rFonts w:eastAsia="Times New Roman" w:cs="Times New Roman"/>
          <w:color w:val="0E101A"/>
          <w:szCs w:val="24"/>
        </w:rPr>
        <w:t>           The value and benefits of workforce training are tremendous. For instance, the training of managers ensures that they are more efficient in decision-making through making informed decisions within the workplace. Creating an effective training program for managers or supervisors entails various steps.</w:t>
      </w:r>
    </w:p>
    <w:p w:rsidR="00993225" w:rsidRPr="00640160" w:rsidRDefault="00993225" w:rsidP="00640160">
      <w:pPr>
        <w:spacing w:before="360" w:after="360"/>
        <w:ind w:left="90"/>
        <w:rPr>
          <w:rFonts w:eastAsia="Times New Roman" w:cs="Times New Roman"/>
          <w:b/>
          <w:color w:val="0E101A"/>
          <w:szCs w:val="24"/>
        </w:rPr>
      </w:pPr>
      <w:r w:rsidRPr="00640160">
        <w:rPr>
          <w:rFonts w:eastAsia="Times New Roman" w:cs="Times New Roman"/>
          <w:b/>
          <w:color w:val="0E101A"/>
          <w:szCs w:val="24"/>
        </w:rPr>
        <w:t xml:space="preserve">Performance </w:t>
      </w:r>
      <w:r w:rsidR="00640160" w:rsidRPr="00640160">
        <w:rPr>
          <w:rFonts w:eastAsia="Times New Roman" w:cs="Times New Roman"/>
          <w:b/>
          <w:color w:val="0E101A"/>
          <w:szCs w:val="24"/>
        </w:rPr>
        <w:t>of A Training Needs Assessment</w:t>
      </w:r>
    </w:p>
    <w:p w:rsidR="00993225" w:rsidRPr="00084C0F" w:rsidRDefault="00993225" w:rsidP="00640160">
      <w:pPr>
        <w:spacing w:before="360" w:after="360"/>
        <w:ind w:firstLine="720"/>
        <w:rPr>
          <w:rFonts w:eastAsia="Times New Roman" w:cs="Times New Roman"/>
          <w:color w:val="0E101A"/>
          <w:szCs w:val="24"/>
        </w:rPr>
      </w:pPr>
      <w:r w:rsidRPr="00084C0F">
        <w:rPr>
          <w:rFonts w:eastAsia="Times New Roman" w:cs="Times New Roman"/>
          <w:color w:val="0E101A"/>
          <w:szCs w:val="24"/>
        </w:rPr>
        <w:t xml:space="preserve">Managers must be taught the importance of understanding a training needs assessment to adopt decisive ways of resolving the problem in organizations. The training to be offered to </w:t>
      </w:r>
      <w:r w:rsidRPr="00084C0F">
        <w:rPr>
          <w:rFonts w:eastAsia="Times New Roman" w:cs="Times New Roman"/>
          <w:color w:val="0E101A"/>
          <w:szCs w:val="24"/>
        </w:rPr>
        <w:lastRenderedPageBreak/>
        <w:t>managers has to help them identify a clear business goal, define the tasks employees require to execute to help the organization accomplish its goal, and determine training activities that will help managers learn how to run institutions (</w:t>
      </w:r>
      <w:proofErr w:type="spellStart"/>
      <w:r w:rsidRPr="00084C0F">
        <w:rPr>
          <w:rFonts w:eastAsia="Times New Roman" w:cs="Times New Roman"/>
          <w:color w:val="0E101A"/>
          <w:szCs w:val="24"/>
        </w:rPr>
        <w:t>Rahmana</w:t>
      </w:r>
      <w:proofErr w:type="spellEnd"/>
      <w:r w:rsidRPr="00084C0F">
        <w:rPr>
          <w:rFonts w:eastAsia="Times New Roman" w:cs="Times New Roman"/>
          <w:color w:val="0E101A"/>
          <w:szCs w:val="24"/>
        </w:rPr>
        <w:t xml:space="preserve">, &amp; </w:t>
      </w:r>
      <w:proofErr w:type="spellStart"/>
      <w:r w:rsidRPr="00084C0F">
        <w:rPr>
          <w:rFonts w:eastAsia="Times New Roman" w:cs="Times New Roman"/>
          <w:color w:val="0E101A"/>
          <w:szCs w:val="24"/>
        </w:rPr>
        <w:t>Sukaya</w:t>
      </w:r>
      <w:proofErr w:type="spellEnd"/>
      <w:r w:rsidRPr="00084C0F">
        <w:rPr>
          <w:rFonts w:eastAsia="Times New Roman" w:cs="Times New Roman"/>
          <w:color w:val="0E101A"/>
          <w:szCs w:val="24"/>
        </w:rPr>
        <w:t>, 2020). After analyzing the workplace performance problem and training determined to be the best solution to resolve it, the organization should take the relevant steps of training needs assessment. Some problems such as poor communication, inefficient management, and poor performance standards within management can be rectified with the conduction of proper training to avert potentially dire consequences of poor management.  </w:t>
      </w:r>
    </w:p>
    <w:p w:rsidR="00993225" w:rsidRPr="00640160" w:rsidRDefault="00993225" w:rsidP="00640160">
      <w:pPr>
        <w:spacing w:before="360" w:after="360"/>
        <w:rPr>
          <w:rFonts w:eastAsia="Times New Roman" w:cs="Times New Roman"/>
          <w:b/>
          <w:color w:val="0E101A"/>
          <w:szCs w:val="24"/>
        </w:rPr>
      </w:pPr>
      <w:r w:rsidRPr="00640160">
        <w:rPr>
          <w:rFonts w:eastAsia="Times New Roman" w:cs="Times New Roman"/>
          <w:b/>
          <w:color w:val="0E101A"/>
          <w:szCs w:val="24"/>
        </w:rPr>
        <w:t xml:space="preserve">Recognize </w:t>
      </w:r>
      <w:r w:rsidR="00640160" w:rsidRPr="00640160">
        <w:rPr>
          <w:rFonts w:eastAsia="Times New Roman" w:cs="Times New Roman"/>
          <w:b/>
          <w:color w:val="0E101A"/>
          <w:szCs w:val="24"/>
        </w:rPr>
        <w:t>The Need for Adult Learning Principles</w:t>
      </w:r>
    </w:p>
    <w:p w:rsidR="00993225" w:rsidRPr="00084C0F" w:rsidRDefault="00993225" w:rsidP="00640160">
      <w:pPr>
        <w:spacing w:before="360" w:after="360"/>
        <w:rPr>
          <w:rFonts w:eastAsia="Times New Roman" w:cs="Times New Roman"/>
          <w:color w:val="0E101A"/>
          <w:szCs w:val="24"/>
        </w:rPr>
      </w:pPr>
      <w:r w:rsidRPr="00084C0F">
        <w:rPr>
          <w:rFonts w:eastAsia="Times New Roman" w:cs="Times New Roman"/>
          <w:color w:val="0E101A"/>
          <w:szCs w:val="24"/>
        </w:rPr>
        <w:t>           It is prudent to recognize that those to be offered training are adults. Hence the training has to respect adult learning principles the task is effective. Failure to recognize adult learning principles within training will make it less effective. The training will consider myriad adult learning principles. Foremost, adult learners have to be self-directed (Rothwell, 2020). This is a principle that every manager or supervisor has to exhibit when performing their responsibilities. Also, every adult learner has to be goal-oriented. Managers that are goal-oriented derive satisfaction when they achieve the goals and objectives of their organizations</w:t>
      </w:r>
      <w:r w:rsidR="0081232A">
        <w:rPr>
          <w:rFonts w:eastAsia="Times New Roman" w:cs="Times New Roman"/>
          <w:color w:val="0E101A"/>
          <w:szCs w:val="24"/>
        </w:rPr>
        <w:t xml:space="preserve"> </w:t>
      </w:r>
      <w:r w:rsidR="0081232A" w:rsidRPr="00084C0F">
        <w:rPr>
          <w:rFonts w:eastAsia="Times New Roman" w:cs="Times New Roman"/>
          <w:color w:val="0E101A"/>
          <w:szCs w:val="24"/>
        </w:rPr>
        <w:t>analysis</w:t>
      </w:r>
      <w:r w:rsidR="0081232A">
        <w:rPr>
          <w:rFonts w:eastAsia="Times New Roman" w:cs="Times New Roman"/>
          <w:color w:val="0E101A"/>
          <w:szCs w:val="24"/>
        </w:rPr>
        <w:t xml:space="preserve"> (</w:t>
      </w:r>
      <w:proofErr w:type="spellStart"/>
      <w:r w:rsidR="0081232A" w:rsidRPr="006757EA">
        <w:rPr>
          <w:rFonts w:eastAsia="Times New Roman" w:cs="Times New Roman"/>
          <w:szCs w:val="24"/>
        </w:rPr>
        <w:t>Rahmana</w:t>
      </w:r>
      <w:proofErr w:type="spellEnd"/>
      <w:r w:rsidR="0081232A">
        <w:rPr>
          <w:rFonts w:eastAsia="Times New Roman" w:cs="Times New Roman"/>
          <w:szCs w:val="24"/>
        </w:rPr>
        <w:t xml:space="preserve"> &amp; </w:t>
      </w:r>
      <w:proofErr w:type="spellStart"/>
      <w:r w:rsidR="0081232A">
        <w:rPr>
          <w:rFonts w:eastAsia="Times New Roman" w:cs="Times New Roman"/>
          <w:szCs w:val="24"/>
        </w:rPr>
        <w:t>Sukaya</w:t>
      </w:r>
      <w:proofErr w:type="spellEnd"/>
      <w:r w:rsidR="0081232A">
        <w:rPr>
          <w:rFonts w:eastAsia="Times New Roman" w:cs="Times New Roman"/>
          <w:szCs w:val="24"/>
        </w:rPr>
        <w:t xml:space="preserve">, </w:t>
      </w:r>
      <w:r w:rsidR="0081232A" w:rsidRPr="006757EA">
        <w:rPr>
          <w:rFonts w:eastAsia="Times New Roman" w:cs="Times New Roman"/>
          <w:szCs w:val="24"/>
        </w:rPr>
        <w:t>2020)</w:t>
      </w:r>
      <w:r w:rsidRPr="00084C0F">
        <w:rPr>
          <w:rFonts w:eastAsia="Times New Roman" w:cs="Times New Roman"/>
          <w:color w:val="0E101A"/>
          <w:szCs w:val="24"/>
        </w:rPr>
        <w:t>. Moreover, adult learners prefer task-oriented training whereby tasks are set and efforts put to achieve them.</w:t>
      </w:r>
    </w:p>
    <w:p w:rsidR="00993225" w:rsidRPr="00640160" w:rsidRDefault="00993225" w:rsidP="00640160">
      <w:pPr>
        <w:spacing w:before="360" w:after="360"/>
        <w:rPr>
          <w:rFonts w:eastAsia="Times New Roman" w:cs="Times New Roman"/>
          <w:b/>
          <w:color w:val="0E101A"/>
          <w:szCs w:val="24"/>
        </w:rPr>
      </w:pPr>
      <w:r w:rsidRPr="00640160">
        <w:rPr>
          <w:rFonts w:eastAsia="Times New Roman" w:cs="Times New Roman"/>
          <w:b/>
          <w:color w:val="0E101A"/>
          <w:szCs w:val="24"/>
        </w:rPr>
        <w:t xml:space="preserve">Develop </w:t>
      </w:r>
      <w:r w:rsidR="00640160" w:rsidRPr="00640160">
        <w:rPr>
          <w:rFonts w:eastAsia="Times New Roman" w:cs="Times New Roman"/>
          <w:b/>
          <w:color w:val="0E101A"/>
          <w:szCs w:val="24"/>
        </w:rPr>
        <w:t>Learning Objectives</w:t>
      </w:r>
    </w:p>
    <w:p w:rsidR="00993225" w:rsidRPr="00084C0F" w:rsidRDefault="00993225" w:rsidP="00640160">
      <w:pPr>
        <w:spacing w:before="360" w:after="360"/>
        <w:ind w:firstLine="720"/>
        <w:rPr>
          <w:rFonts w:eastAsia="Times New Roman" w:cs="Times New Roman"/>
          <w:color w:val="0E101A"/>
          <w:szCs w:val="24"/>
        </w:rPr>
      </w:pPr>
      <w:r w:rsidRPr="00084C0F">
        <w:rPr>
          <w:rFonts w:eastAsia="Times New Roman" w:cs="Times New Roman"/>
          <w:color w:val="0E101A"/>
          <w:szCs w:val="24"/>
        </w:rPr>
        <w:t xml:space="preserve">Learning objectives denotes a list of items that the managers are required to do after completion of training. They encompass various issues. A learning objective can be tailored to </w:t>
      </w:r>
      <w:r w:rsidRPr="00084C0F">
        <w:rPr>
          <w:rFonts w:eastAsia="Times New Roman" w:cs="Times New Roman"/>
          <w:color w:val="0E101A"/>
          <w:szCs w:val="24"/>
        </w:rPr>
        <w:lastRenderedPageBreak/>
        <w:t>address knowledge, skills, or attitudes (KSAs), making the learning objective SMART (specific, measurable, achievable, realistic, and time-bound). The learning objectives have to be clear and performance-based with observable end-results. Managers or supervisors are required to achieve various learning objectives from the training</w:t>
      </w:r>
      <w:r w:rsidR="0081232A">
        <w:rPr>
          <w:rFonts w:eastAsia="Times New Roman" w:cs="Times New Roman"/>
          <w:color w:val="0E101A"/>
          <w:szCs w:val="24"/>
        </w:rPr>
        <w:t xml:space="preserve"> </w:t>
      </w:r>
      <w:r w:rsidR="0081232A" w:rsidRPr="00084C0F">
        <w:rPr>
          <w:rFonts w:eastAsia="Times New Roman" w:cs="Times New Roman"/>
          <w:color w:val="0E101A"/>
          <w:szCs w:val="24"/>
        </w:rPr>
        <w:t>analysis</w:t>
      </w:r>
      <w:r w:rsidR="0081232A">
        <w:rPr>
          <w:rFonts w:eastAsia="Times New Roman" w:cs="Times New Roman"/>
          <w:color w:val="0E101A"/>
          <w:szCs w:val="24"/>
        </w:rPr>
        <w:t xml:space="preserve"> (</w:t>
      </w:r>
      <w:proofErr w:type="spellStart"/>
      <w:r w:rsidR="0081232A" w:rsidRPr="006757EA">
        <w:rPr>
          <w:rFonts w:eastAsia="Times New Roman" w:cs="Times New Roman"/>
          <w:szCs w:val="24"/>
        </w:rPr>
        <w:t>Rahmana</w:t>
      </w:r>
      <w:proofErr w:type="spellEnd"/>
      <w:r w:rsidR="0081232A">
        <w:rPr>
          <w:rFonts w:eastAsia="Times New Roman" w:cs="Times New Roman"/>
          <w:szCs w:val="24"/>
        </w:rPr>
        <w:t xml:space="preserve"> &amp; </w:t>
      </w:r>
      <w:proofErr w:type="spellStart"/>
      <w:r w:rsidR="0081232A">
        <w:rPr>
          <w:rFonts w:eastAsia="Times New Roman" w:cs="Times New Roman"/>
          <w:szCs w:val="24"/>
        </w:rPr>
        <w:t>Sukaya</w:t>
      </w:r>
      <w:proofErr w:type="spellEnd"/>
      <w:r w:rsidR="0081232A">
        <w:rPr>
          <w:rFonts w:eastAsia="Times New Roman" w:cs="Times New Roman"/>
          <w:szCs w:val="24"/>
        </w:rPr>
        <w:t xml:space="preserve">, </w:t>
      </w:r>
      <w:r w:rsidR="0081232A" w:rsidRPr="006757EA">
        <w:rPr>
          <w:rFonts w:eastAsia="Times New Roman" w:cs="Times New Roman"/>
          <w:szCs w:val="24"/>
        </w:rPr>
        <w:t>2020)</w:t>
      </w:r>
      <w:r w:rsidRPr="00084C0F">
        <w:rPr>
          <w:rFonts w:eastAsia="Times New Roman" w:cs="Times New Roman"/>
          <w:color w:val="0E101A"/>
          <w:szCs w:val="24"/>
        </w:rPr>
        <w:t>. An example is that they have to demonstrate ethics when handling ethical dilemmas in the workplace. Also, they are required to show the ability to effectively delegating duties to employees. Besides, managers have to showcase their leadership, managerial, and influence skills when performing their duties</w:t>
      </w:r>
      <w:r w:rsidR="0081232A">
        <w:rPr>
          <w:rFonts w:eastAsia="Times New Roman" w:cs="Times New Roman"/>
          <w:color w:val="0E101A"/>
          <w:szCs w:val="24"/>
        </w:rPr>
        <w:t xml:space="preserve"> </w:t>
      </w:r>
      <w:r w:rsidR="0081232A">
        <w:rPr>
          <w:rFonts w:eastAsia="Times New Roman" w:cs="Times New Roman"/>
          <w:color w:val="0E101A"/>
          <w:szCs w:val="24"/>
        </w:rPr>
        <w:t>(</w:t>
      </w:r>
      <w:proofErr w:type="spellStart"/>
      <w:r w:rsidR="0081232A" w:rsidRPr="00D62C90">
        <w:rPr>
          <w:rFonts w:eastAsia="Times New Roman" w:cs="Times New Roman"/>
          <w:szCs w:val="24"/>
        </w:rPr>
        <w:t>Sahni</w:t>
      </w:r>
      <w:proofErr w:type="spellEnd"/>
      <w:r w:rsidR="0081232A" w:rsidRPr="00D62C90">
        <w:rPr>
          <w:rFonts w:eastAsia="Times New Roman" w:cs="Times New Roman"/>
          <w:szCs w:val="24"/>
        </w:rPr>
        <w:t>, 2020)</w:t>
      </w:r>
      <w:r w:rsidRPr="00084C0F">
        <w:rPr>
          <w:rFonts w:eastAsia="Times New Roman" w:cs="Times New Roman"/>
          <w:color w:val="0E101A"/>
          <w:szCs w:val="24"/>
        </w:rPr>
        <w:t>. In the training program, learning objectives have to be set for managers or supervisors to understand the knowledge, skills, and attitudes they should exemplify.</w:t>
      </w:r>
    </w:p>
    <w:p w:rsidR="00993225" w:rsidRPr="00640160" w:rsidRDefault="00993225" w:rsidP="00640160">
      <w:pPr>
        <w:spacing w:before="360" w:after="360"/>
        <w:rPr>
          <w:rFonts w:eastAsia="Times New Roman" w:cs="Times New Roman"/>
          <w:b/>
          <w:color w:val="0E101A"/>
          <w:szCs w:val="24"/>
        </w:rPr>
      </w:pPr>
      <w:r w:rsidRPr="00640160">
        <w:rPr>
          <w:rFonts w:eastAsia="Times New Roman" w:cs="Times New Roman"/>
          <w:b/>
          <w:color w:val="0E101A"/>
          <w:szCs w:val="24"/>
        </w:rPr>
        <w:t xml:space="preserve">Develop </w:t>
      </w:r>
      <w:r w:rsidR="00640160" w:rsidRPr="00640160">
        <w:rPr>
          <w:rFonts w:eastAsia="Times New Roman" w:cs="Times New Roman"/>
          <w:b/>
          <w:color w:val="0E101A"/>
          <w:szCs w:val="24"/>
        </w:rPr>
        <w:t>Training Materials</w:t>
      </w:r>
    </w:p>
    <w:p w:rsidR="00993225" w:rsidRPr="00084C0F" w:rsidRDefault="00993225" w:rsidP="00640160">
      <w:pPr>
        <w:spacing w:before="360" w:after="360"/>
        <w:rPr>
          <w:rFonts w:eastAsia="Times New Roman" w:cs="Times New Roman"/>
          <w:color w:val="0E101A"/>
          <w:szCs w:val="24"/>
        </w:rPr>
      </w:pPr>
      <w:r w:rsidRPr="00084C0F">
        <w:rPr>
          <w:rFonts w:eastAsia="Times New Roman" w:cs="Times New Roman"/>
          <w:color w:val="0E101A"/>
          <w:szCs w:val="24"/>
        </w:rPr>
        <w:t>           After designing the training materials, it is necessary to develop them. A variety of training materials can thus become created utilizing various tools. E-learning authoring tools like Adobe Captivate and Articulate Studio are examples of tools that can be used. Also, Word, Excel, or other “Office” programs can be used to develop handouts for managers and form training outlines as well as notes for the trainer (</w:t>
      </w:r>
      <w:proofErr w:type="spellStart"/>
      <w:r w:rsidRPr="00084C0F">
        <w:rPr>
          <w:rFonts w:eastAsia="Times New Roman" w:cs="Times New Roman"/>
          <w:color w:val="0E101A"/>
          <w:szCs w:val="24"/>
        </w:rPr>
        <w:t>Thompsonowak</w:t>
      </w:r>
      <w:proofErr w:type="spellEnd"/>
      <w:r w:rsidRPr="00084C0F">
        <w:rPr>
          <w:rFonts w:eastAsia="Times New Roman" w:cs="Times New Roman"/>
          <w:color w:val="0E101A"/>
          <w:szCs w:val="24"/>
        </w:rPr>
        <w:t>, 2020). Besides, PowerPoint presentations can be inculcated into the training needs assessment. Other training materials such as flip-charts, computer-generated graphics along with transparencies can be utilized to present visual materials in the course of training. However, when creating training materials, it is essential to recognize various concerns. The first concern is to identify the materials that will help managers learn most efficiently during the training</w:t>
      </w:r>
      <w:r w:rsidR="0081232A">
        <w:rPr>
          <w:rFonts w:eastAsia="Times New Roman" w:cs="Times New Roman"/>
          <w:color w:val="0E101A"/>
          <w:szCs w:val="24"/>
        </w:rPr>
        <w:t xml:space="preserve"> </w:t>
      </w:r>
      <w:r w:rsidR="0081232A">
        <w:rPr>
          <w:rFonts w:eastAsia="Times New Roman" w:cs="Times New Roman"/>
          <w:color w:val="0E101A"/>
          <w:szCs w:val="24"/>
        </w:rPr>
        <w:t>(</w:t>
      </w:r>
      <w:proofErr w:type="spellStart"/>
      <w:r w:rsidR="0081232A" w:rsidRPr="00D62C90">
        <w:rPr>
          <w:rFonts w:eastAsia="Times New Roman" w:cs="Times New Roman"/>
          <w:szCs w:val="24"/>
        </w:rPr>
        <w:t>Sahni</w:t>
      </w:r>
      <w:proofErr w:type="spellEnd"/>
      <w:r w:rsidR="0081232A" w:rsidRPr="00D62C90">
        <w:rPr>
          <w:rFonts w:eastAsia="Times New Roman" w:cs="Times New Roman"/>
          <w:szCs w:val="24"/>
        </w:rPr>
        <w:t>, 2020)</w:t>
      </w:r>
      <w:r w:rsidRPr="00084C0F">
        <w:rPr>
          <w:rFonts w:eastAsia="Times New Roman" w:cs="Times New Roman"/>
          <w:color w:val="0E101A"/>
          <w:szCs w:val="24"/>
        </w:rPr>
        <w:t>. Secondly, the learning objectives have to be addressed effectively.</w:t>
      </w:r>
    </w:p>
    <w:p w:rsidR="00993225" w:rsidRPr="00640160" w:rsidRDefault="00993225" w:rsidP="00640160">
      <w:pPr>
        <w:spacing w:before="360" w:after="360"/>
        <w:rPr>
          <w:rFonts w:eastAsia="Times New Roman" w:cs="Times New Roman"/>
          <w:b/>
          <w:color w:val="0E101A"/>
          <w:szCs w:val="24"/>
        </w:rPr>
      </w:pPr>
      <w:r w:rsidRPr="00640160">
        <w:rPr>
          <w:rFonts w:eastAsia="Times New Roman" w:cs="Times New Roman"/>
          <w:b/>
          <w:color w:val="0E101A"/>
          <w:szCs w:val="24"/>
        </w:rPr>
        <w:lastRenderedPageBreak/>
        <w:t xml:space="preserve">Implementation </w:t>
      </w:r>
      <w:r w:rsidR="00640160" w:rsidRPr="00640160">
        <w:rPr>
          <w:rFonts w:eastAsia="Times New Roman" w:cs="Times New Roman"/>
          <w:b/>
          <w:color w:val="0E101A"/>
          <w:szCs w:val="24"/>
        </w:rPr>
        <w:t>of The Training</w:t>
      </w:r>
    </w:p>
    <w:p w:rsidR="00993225" w:rsidRPr="00084C0F" w:rsidRDefault="00993225" w:rsidP="00640160">
      <w:pPr>
        <w:spacing w:before="360" w:after="360"/>
        <w:rPr>
          <w:rFonts w:eastAsia="Times New Roman" w:cs="Times New Roman"/>
          <w:color w:val="0E101A"/>
          <w:szCs w:val="24"/>
        </w:rPr>
      </w:pPr>
      <w:r w:rsidRPr="00084C0F">
        <w:rPr>
          <w:rFonts w:eastAsia="Times New Roman" w:cs="Times New Roman"/>
          <w:color w:val="0E101A"/>
          <w:szCs w:val="24"/>
        </w:rPr>
        <w:t>           Before execution of the training, managers have to be informed regarding the activity to ensure that they have considered it into their schedules and complete every essential pre-training preparation. During this step, a learning management system (LMS) can help ensure that managers can undertake the training</w:t>
      </w:r>
      <w:r w:rsidR="0081232A">
        <w:rPr>
          <w:rFonts w:eastAsia="Times New Roman" w:cs="Times New Roman"/>
          <w:color w:val="0E101A"/>
          <w:szCs w:val="24"/>
        </w:rPr>
        <w:t xml:space="preserve"> (</w:t>
      </w:r>
      <w:proofErr w:type="spellStart"/>
      <w:r w:rsidR="0081232A" w:rsidRPr="00D62C90">
        <w:rPr>
          <w:rFonts w:eastAsia="Times New Roman" w:cs="Times New Roman"/>
          <w:szCs w:val="24"/>
        </w:rPr>
        <w:t>Sahni</w:t>
      </w:r>
      <w:proofErr w:type="spellEnd"/>
      <w:r w:rsidR="0081232A" w:rsidRPr="00D62C90">
        <w:rPr>
          <w:rFonts w:eastAsia="Times New Roman" w:cs="Times New Roman"/>
          <w:szCs w:val="24"/>
        </w:rPr>
        <w:t>, 2020)</w:t>
      </w:r>
      <w:r w:rsidRPr="00084C0F">
        <w:rPr>
          <w:rFonts w:eastAsia="Times New Roman" w:cs="Times New Roman"/>
          <w:color w:val="0E101A"/>
          <w:szCs w:val="24"/>
        </w:rPr>
        <w:t>. An LMS refers to a software application utilized in assigning, delivering, tracking, and reporting on training. Thus an LMS can be used at workplaces and managers can log in and check the list of training assigned to them</w:t>
      </w:r>
      <w:r w:rsidR="0081232A">
        <w:rPr>
          <w:rFonts w:eastAsia="Times New Roman" w:cs="Times New Roman"/>
          <w:color w:val="0E101A"/>
          <w:szCs w:val="24"/>
        </w:rPr>
        <w:t xml:space="preserve"> </w:t>
      </w:r>
      <w:r w:rsidR="0081232A">
        <w:rPr>
          <w:rFonts w:eastAsia="Times New Roman" w:cs="Times New Roman"/>
          <w:color w:val="0E101A"/>
          <w:szCs w:val="24"/>
        </w:rPr>
        <w:t>(</w:t>
      </w:r>
      <w:r w:rsidR="0081232A" w:rsidRPr="006757EA">
        <w:rPr>
          <w:rFonts w:eastAsia="Times New Roman" w:cs="Times New Roman"/>
          <w:szCs w:val="24"/>
        </w:rPr>
        <w:t>Rothwell, 2020)</w:t>
      </w:r>
      <w:r w:rsidRPr="00084C0F">
        <w:rPr>
          <w:rFonts w:eastAsia="Times New Roman" w:cs="Times New Roman"/>
          <w:color w:val="0E101A"/>
          <w:szCs w:val="24"/>
        </w:rPr>
        <w:t>. Since many learning management systems contain notification systems, managers will receive emails concerning the due date of the assignments. During the actual training, the implementation may be undertaken in various ways such as practice opportunities – focus groups, case studies, role-playing exercises as well as on-the-job skills-based training.</w:t>
      </w:r>
    </w:p>
    <w:p w:rsidR="00993225" w:rsidRPr="00640160" w:rsidRDefault="00993225" w:rsidP="00640160">
      <w:pPr>
        <w:spacing w:before="360" w:after="360"/>
        <w:rPr>
          <w:rFonts w:eastAsia="Times New Roman" w:cs="Times New Roman"/>
          <w:b/>
          <w:color w:val="0E101A"/>
          <w:szCs w:val="24"/>
        </w:rPr>
      </w:pPr>
      <w:r w:rsidRPr="00640160">
        <w:rPr>
          <w:rFonts w:eastAsia="Times New Roman" w:cs="Times New Roman"/>
          <w:b/>
          <w:color w:val="0E101A"/>
          <w:szCs w:val="24"/>
        </w:rPr>
        <w:t xml:space="preserve">Evaluate </w:t>
      </w:r>
      <w:r w:rsidR="00640160" w:rsidRPr="00640160">
        <w:rPr>
          <w:rFonts w:eastAsia="Times New Roman" w:cs="Times New Roman"/>
          <w:b/>
          <w:color w:val="0E101A"/>
          <w:szCs w:val="24"/>
        </w:rPr>
        <w:t>The Training</w:t>
      </w:r>
    </w:p>
    <w:p w:rsidR="00993225" w:rsidRPr="00084C0F" w:rsidRDefault="00993225" w:rsidP="00640160">
      <w:pPr>
        <w:spacing w:before="360" w:after="360"/>
        <w:rPr>
          <w:rFonts w:eastAsia="Times New Roman" w:cs="Times New Roman"/>
          <w:color w:val="0E101A"/>
          <w:szCs w:val="24"/>
        </w:rPr>
      </w:pPr>
      <w:r w:rsidRPr="00084C0F">
        <w:rPr>
          <w:rFonts w:eastAsia="Times New Roman" w:cs="Times New Roman"/>
          <w:color w:val="0E101A"/>
          <w:szCs w:val="24"/>
        </w:rPr>
        <w:t>           After completion of training, it is essential to measure its effectiveness. Confirming whether the training was effective or not is vital. This can be done using Kirkpatrick’s Four Levels of Evaluation. The method encapsulates evaluation of the effectiveness of the training in four different levels. Firstly, managers’ reaction to training is evaluated (</w:t>
      </w:r>
      <w:proofErr w:type="spellStart"/>
      <w:r w:rsidRPr="00084C0F">
        <w:rPr>
          <w:rFonts w:eastAsia="Times New Roman" w:cs="Times New Roman"/>
          <w:color w:val="0E101A"/>
          <w:szCs w:val="24"/>
        </w:rPr>
        <w:t>Sahni</w:t>
      </w:r>
      <w:proofErr w:type="spellEnd"/>
      <w:r w:rsidRPr="00084C0F">
        <w:rPr>
          <w:rFonts w:eastAsia="Times New Roman" w:cs="Times New Roman"/>
          <w:color w:val="0E101A"/>
          <w:szCs w:val="24"/>
        </w:rPr>
        <w:t>, 2020). This involves assessing whether managers liked the training by gathering their opinions. Equally, asking them if they feel like they leant from the training is necessary. Secondly, the managers’ actual learning of the objectives ought to be evaluated by using simple tests, case studies as well as job simulations. Thirdly, evaluating managers’ post-training behavior to identify whether they are performing the desired tasks is vital</w:t>
      </w:r>
      <w:r w:rsidR="0081232A">
        <w:rPr>
          <w:rFonts w:eastAsia="Times New Roman" w:cs="Times New Roman"/>
          <w:color w:val="0E101A"/>
          <w:szCs w:val="24"/>
        </w:rPr>
        <w:t xml:space="preserve"> </w:t>
      </w:r>
      <w:r w:rsidR="0081232A">
        <w:rPr>
          <w:rFonts w:eastAsia="Times New Roman" w:cs="Times New Roman"/>
          <w:color w:val="0E101A"/>
          <w:szCs w:val="24"/>
        </w:rPr>
        <w:t>(</w:t>
      </w:r>
      <w:r w:rsidR="0081232A" w:rsidRPr="006757EA">
        <w:rPr>
          <w:rFonts w:eastAsia="Times New Roman" w:cs="Times New Roman"/>
          <w:szCs w:val="24"/>
        </w:rPr>
        <w:t>Rothwell, 2020)</w:t>
      </w:r>
      <w:r w:rsidRPr="00084C0F">
        <w:rPr>
          <w:rFonts w:eastAsia="Times New Roman" w:cs="Times New Roman"/>
          <w:color w:val="0E101A"/>
          <w:szCs w:val="24"/>
        </w:rPr>
        <w:t xml:space="preserve">. Fourthly, the training program can be </w:t>
      </w:r>
      <w:r w:rsidRPr="00084C0F">
        <w:rPr>
          <w:rFonts w:eastAsia="Times New Roman" w:cs="Times New Roman"/>
          <w:color w:val="0E101A"/>
          <w:szCs w:val="24"/>
        </w:rPr>
        <w:lastRenderedPageBreak/>
        <w:t>evaluated by considering quantifiable business results to assess whether the training results in reaching the desired business goals.</w:t>
      </w:r>
    </w:p>
    <w:p w:rsidR="00993225" w:rsidRPr="00084C0F" w:rsidRDefault="00993225" w:rsidP="00640160">
      <w:pPr>
        <w:spacing w:before="360" w:after="360"/>
        <w:jc w:val="center"/>
        <w:rPr>
          <w:rFonts w:eastAsia="Times New Roman" w:cs="Times New Roman"/>
          <w:color w:val="0E101A"/>
          <w:szCs w:val="24"/>
        </w:rPr>
      </w:pPr>
      <w:r w:rsidRPr="00084C0F">
        <w:rPr>
          <w:rFonts w:eastAsia="Times New Roman" w:cs="Times New Roman"/>
          <w:color w:val="0E101A"/>
          <w:szCs w:val="24"/>
        </w:rPr>
        <w:t>Conclusion</w:t>
      </w:r>
    </w:p>
    <w:p w:rsidR="00993225" w:rsidRPr="00084C0F" w:rsidRDefault="00993225" w:rsidP="00640160">
      <w:pPr>
        <w:spacing w:before="360" w:after="360"/>
        <w:rPr>
          <w:rFonts w:eastAsia="Times New Roman" w:cs="Times New Roman"/>
          <w:color w:val="0E101A"/>
          <w:szCs w:val="24"/>
        </w:rPr>
      </w:pPr>
      <w:r w:rsidRPr="00084C0F">
        <w:rPr>
          <w:rFonts w:eastAsia="Times New Roman" w:cs="Times New Roman"/>
          <w:color w:val="0E101A"/>
          <w:szCs w:val="24"/>
        </w:rPr>
        <w:t>           Institutions have to design training programs that will empower their manager or supervisors to develop the essential know-how on managing operations. Training is a fundamental activity that every manager or supervisor should undergo to acquire the relevant knowledge, skills, and attitude. When managers are taught and educated regarding essential techniques of managing an organization, they develop comprehensive skills in communication, management, negotiation as well as ensuring that they understand how they can influence operations. Training of managers gives them great understanding concerning their duties, knowledge, skills, and attitude of performing their jobs. This helps bolster their confidence thereby improving their general performance</w:t>
      </w:r>
      <w:r w:rsidR="0081232A">
        <w:rPr>
          <w:rFonts w:eastAsia="Times New Roman" w:cs="Times New Roman"/>
          <w:color w:val="0E101A"/>
          <w:szCs w:val="24"/>
        </w:rPr>
        <w:t xml:space="preserve"> (</w:t>
      </w:r>
      <w:r w:rsidR="0081232A" w:rsidRPr="006757EA">
        <w:rPr>
          <w:rFonts w:eastAsia="Times New Roman" w:cs="Times New Roman"/>
          <w:szCs w:val="24"/>
        </w:rPr>
        <w:t>Rothwell, 2020)</w:t>
      </w:r>
      <w:r w:rsidRPr="00084C0F">
        <w:rPr>
          <w:rFonts w:eastAsia="Times New Roman" w:cs="Times New Roman"/>
          <w:color w:val="0E101A"/>
          <w:szCs w:val="24"/>
        </w:rPr>
        <w:t>. The effectiveness of a training program depends on the way it is designed, developed, and executed. Hence much attention should be provided when formulating and designing a training program for managers. Failure to do so may result in a poorly drafted training program.</w:t>
      </w:r>
    </w:p>
    <w:p w:rsidR="00640160" w:rsidRDefault="00640160">
      <w:pPr>
        <w:spacing w:after="160" w:line="259" w:lineRule="auto"/>
      </w:pPr>
      <w:r>
        <w:br w:type="page"/>
      </w:r>
    </w:p>
    <w:p w:rsidR="00993225" w:rsidRDefault="00993225" w:rsidP="00640160">
      <w:pPr>
        <w:spacing w:before="360" w:after="360"/>
        <w:ind w:firstLine="720"/>
        <w:jc w:val="center"/>
      </w:pPr>
      <w:r>
        <w:lastRenderedPageBreak/>
        <w:t>References</w:t>
      </w:r>
    </w:p>
    <w:p w:rsidR="00DA1E66" w:rsidRPr="006757EA" w:rsidRDefault="00DA1E66" w:rsidP="00640160">
      <w:pPr>
        <w:spacing w:before="360" w:after="360"/>
        <w:ind w:left="720" w:hanging="720"/>
        <w:rPr>
          <w:rFonts w:eastAsia="Times New Roman" w:cs="Times New Roman"/>
          <w:szCs w:val="24"/>
        </w:rPr>
      </w:pPr>
      <w:proofErr w:type="spellStart"/>
      <w:r w:rsidRPr="006757EA">
        <w:rPr>
          <w:rFonts w:eastAsia="Times New Roman" w:cs="Times New Roman"/>
          <w:szCs w:val="24"/>
        </w:rPr>
        <w:t>Rahmana</w:t>
      </w:r>
      <w:proofErr w:type="spellEnd"/>
      <w:r w:rsidRPr="006757EA">
        <w:rPr>
          <w:rFonts w:eastAsia="Times New Roman" w:cs="Times New Roman"/>
          <w:szCs w:val="24"/>
        </w:rPr>
        <w:t xml:space="preserve">, A., &amp; </w:t>
      </w:r>
      <w:proofErr w:type="spellStart"/>
      <w:r w:rsidRPr="006757EA">
        <w:rPr>
          <w:rFonts w:eastAsia="Times New Roman" w:cs="Times New Roman"/>
          <w:szCs w:val="24"/>
        </w:rPr>
        <w:t>Sukaya</w:t>
      </w:r>
      <w:proofErr w:type="spellEnd"/>
      <w:r w:rsidRPr="006757EA">
        <w:rPr>
          <w:rFonts w:eastAsia="Times New Roman" w:cs="Times New Roman"/>
          <w:szCs w:val="24"/>
        </w:rPr>
        <w:t xml:space="preserve">, Y. (2020). Training Needs Analysis: Suggested Framework for Identifying Training Need. </w:t>
      </w:r>
      <w:r w:rsidRPr="006757EA">
        <w:rPr>
          <w:rFonts w:eastAsia="Times New Roman" w:cs="Times New Roman"/>
          <w:i/>
          <w:iCs/>
          <w:szCs w:val="24"/>
        </w:rPr>
        <w:t>International Journal of Psychosocial Rehabilitation</w:t>
      </w:r>
      <w:r w:rsidRPr="006757EA">
        <w:rPr>
          <w:rFonts w:eastAsia="Times New Roman" w:cs="Times New Roman"/>
          <w:szCs w:val="24"/>
        </w:rPr>
        <w:t xml:space="preserve">, </w:t>
      </w:r>
      <w:r w:rsidRPr="006757EA">
        <w:rPr>
          <w:rFonts w:eastAsia="Times New Roman" w:cs="Times New Roman"/>
          <w:i/>
          <w:iCs/>
          <w:szCs w:val="24"/>
        </w:rPr>
        <w:t>24</w:t>
      </w:r>
      <w:r w:rsidRPr="006757EA">
        <w:rPr>
          <w:rFonts w:eastAsia="Times New Roman" w:cs="Times New Roman"/>
          <w:szCs w:val="24"/>
        </w:rPr>
        <w:t>(2).</w:t>
      </w:r>
    </w:p>
    <w:p w:rsidR="00DA1E66" w:rsidRPr="006757EA" w:rsidRDefault="00DA1E66" w:rsidP="00640160">
      <w:pPr>
        <w:spacing w:before="360" w:after="360"/>
        <w:ind w:left="720" w:hanging="720"/>
        <w:rPr>
          <w:rFonts w:eastAsia="Times New Roman" w:cs="Times New Roman"/>
          <w:szCs w:val="24"/>
        </w:rPr>
      </w:pPr>
      <w:r w:rsidRPr="006757EA">
        <w:rPr>
          <w:rFonts w:eastAsia="Times New Roman" w:cs="Times New Roman"/>
          <w:szCs w:val="24"/>
        </w:rPr>
        <w:t xml:space="preserve">Rothwell, W. J. (2020). </w:t>
      </w:r>
      <w:r w:rsidRPr="006757EA">
        <w:rPr>
          <w:rFonts w:eastAsia="Times New Roman" w:cs="Times New Roman"/>
          <w:i/>
          <w:iCs/>
          <w:szCs w:val="24"/>
        </w:rPr>
        <w:t>Adult learning basics</w:t>
      </w:r>
      <w:r w:rsidRPr="006757EA">
        <w:rPr>
          <w:rFonts w:eastAsia="Times New Roman" w:cs="Times New Roman"/>
          <w:szCs w:val="24"/>
        </w:rPr>
        <w:t>. American Society for Training and Development.</w:t>
      </w:r>
    </w:p>
    <w:p w:rsidR="00DA1E66" w:rsidRPr="00D62C90" w:rsidRDefault="00DA1E66" w:rsidP="00640160">
      <w:pPr>
        <w:spacing w:before="360" w:after="360"/>
        <w:ind w:left="720" w:hanging="720"/>
        <w:rPr>
          <w:rFonts w:eastAsia="Times New Roman" w:cs="Times New Roman"/>
          <w:szCs w:val="24"/>
        </w:rPr>
      </w:pPr>
      <w:proofErr w:type="spellStart"/>
      <w:r w:rsidRPr="00D62C90">
        <w:rPr>
          <w:rFonts w:eastAsia="Times New Roman" w:cs="Times New Roman"/>
          <w:szCs w:val="24"/>
        </w:rPr>
        <w:t>Sahni</w:t>
      </w:r>
      <w:proofErr w:type="spellEnd"/>
      <w:r w:rsidRPr="00D62C90">
        <w:rPr>
          <w:rFonts w:eastAsia="Times New Roman" w:cs="Times New Roman"/>
          <w:szCs w:val="24"/>
        </w:rPr>
        <w:t xml:space="preserve">, J. (2020). Managerial Training Effectiveness: An Assessment through Kirkpatrick Framework. </w:t>
      </w:r>
      <w:r w:rsidRPr="00D62C90">
        <w:rPr>
          <w:rFonts w:eastAsia="Times New Roman" w:cs="Times New Roman"/>
          <w:i/>
          <w:iCs/>
          <w:szCs w:val="24"/>
        </w:rPr>
        <w:t>TEM Journal</w:t>
      </w:r>
      <w:r w:rsidRPr="00D62C90">
        <w:rPr>
          <w:rFonts w:eastAsia="Times New Roman" w:cs="Times New Roman"/>
          <w:szCs w:val="24"/>
        </w:rPr>
        <w:t xml:space="preserve">, </w:t>
      </w:r>
      <w:r w:rsidRPr="00D62C90">
        <w:rPr>
          <w:rFonts w:eastAsia="Times New Roman" w:cs="Times New Roman"/>
          <w:i/>
          <w:iCs/>
          <w:szCs w:val="24"/>
        </w:rPr>
        <w:t>9</w:t>
      </w:r>
      <w:r w:rsidRPr="00D62C90">
        <w:rPr>
          <w:rFonts w:eastAsia="Times New Roman" w:cs="Times New Roman"/>
          <w:szCs w:val="24"/>
        </w:rPr>
        <w:t>(3), 1227-1233.</w:t>
      </w:r>
    </w:p>
    <w:p w:rsidR="00DA1E66" w:rsidRPr="006757EA" w:rsidRDefault="00DA1E66" w:rsidP="00640160">
      <w:pPr>
        <w:spacing w:before="360" w:after="360"/>
        <w:ind w:left="720" w:hanging="720"/>
        <w:rPr>
          <w:rFonts w:eastAsia="Times New Roman" w:cs="Times New Roman"/>
          <w:szCs w:val="24"/>
        </w:rPr>
      </w:pPr>
      <w:proofErr w:type="spellStart"/>
      <w:r w:rsidRPr="006757EA">
        <w:rPr>
          <w:rFonts w:eastAsia="Times New Roman" w:cs="Times New Roman"/>
          <w:szCs w:val="24"/>
        </w:rPr>
        <w:t>Thompsonowak</w:t>
      </w:r>
      <w:proofErr w:type="spellEnd"/>
      <w:r w:rsidRPr="006757EA">
        <w:rPr>
          <w:rFonts w:eastAsia="Times New Roman" w:cs="Times New Roman"/>
          <w:szCs w:val="24"/>
        </w:rPr>
        <w:t xml:space="preserve">, S. (2020). </w:t>
      </w:r>
      <w:r w:rsidRPr="006757EA">
        <w:rPr>
          <w:rFonts w:eastAsia="Times New Roman" w:cs="Times New Roman"/>
          <w:i/>
          <w:iCs/>
          <w:szCs w:val="24"/>
        </w:rPr>
        <w:t>From Training to Learning in Workforce Development: A Critical Discourse Analysis</w:t>
      </w:r>
      <w:r w:rsidRPr="006757EA">
        <w:rPr>
          <w:rFonts w:eastAsia="Times New Roman" w:cs="Times New Roman"/>
          <w:szCs w:val="24"/>
        </w:rPr>
        <w:t xml:space="preserve"> (Doctoral dissertation).</w:t>
      </w:r>
    </w:p>
    <w:p w:rsidR="00993225" w:rsidRPr="00545403" w:rsidRDefault="00993225" w:rsidP="00640160">
      <w:pPr>
        <w:spacing w:before="360" w:after="360"/>
        <w:ind w:firstLine="720"/>
        <w:jc w:val="center"/>
      </w:pPr>
    </w:p>
    <w:p w:rsidR="00993225" w:rsidRDefault="00993225" w:rsidP="00640160">
      <w:pPr>
        <w:spacing w:before="360" w:after="360"/>
        <w:jc w:val="center"/>
      </w:pPr>
    </w:p>
    <w:p w:rsidR="00993225" w:rsidRPr="00993225" w:rsidRDefault="00993225" w:rsidP="00640160">
      <w:pPr>
        <w:spacing w:before="360" w:after="360"/>
      </w:pPr>
    </w:p>
    <w:sectPr w:rsidR="00993225" w:rsidRPr="00993225" w:rsidSect="0099322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25A8" w:rsidRDefault="00BB25A8" w:rsidP="00993225">
      <w:pPr>
        <w:spacing w:after="0" w:line="240" w:lineRule="auto"/>
      </w:pPr>
      <w:r>
        <w:separator/>
      </w:r>
    </w:p>
  </w:endnote>
  <w:endnote w:type="continuationSeparator" w:id="0">
    <w:p w:rsidR="00BB25A8" w:rsidRDefault="00BB25A8" w:rsidP="00993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25A8" w:rsidRDefault="00BB25A8" w:rsidP="00993225">
      <w:pPr>
        <w:spacing w:after="0" w:line="240" w:lineRule="auto"/>
      </w:pPr>
      <w:r>
        <w:separator/>
      </w:r>
    </w:p>
  </w:footnote>
  <w:footnote w:type="continuationSeparator" w:id="0">
    <w:p w:rsidR="00BB25A8" w:rsidRDefault="00BB25A8" w:rsidP="009932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9277807"/>
      <w:docPartObj>
        <w:docPartGallery w:val="Page Numbers (Top of Page)"/>
        <w:docPartUnique/>
      </w:docPartObj>
    </w:sdtPr>
    <w:sdtEndPr>
      <w:rPr>
        <w:noProof/>
      </w:rPr>
    </w:sdtEndPr>
    <w:sdtContent>
      <w:p w:rsidR="00993225" w:rsidRDefault="00993225">
        <w:pPr>
          <w:pStyle w:val="Header"/>
          <w:jc w:val="right"/>
        </w:pPr>
        <w:r>
          <w:t>TRAINING PROJECT</w:t>
        </w:r>
        <w:r>
          <w:tab/>
        </w:r>
        <w:r>
          <w:tab/>
        </w:r>
        <w:r>
          <w:fldChar w:fldCharType="begin"/>
        </w:r>
        <w:r>
          <w:instrText xml:space="preserve"> PAGE   \* MERGEFORMAT </w:instrText>
        </w:r>
        <w:r>
          <w:fldChar w:fldCharType="separate"/>
        </w:r>
        <w:r w:rsidR="0081232A">
          <w:rPr>
            <w:noProof/>
          </w:rPr>
          <w:t>7</w:t>
        </w:r>
        <w:r>
          <w:rPr>
            <w:noProof/>
          </w:rPr>
          <w:fldChar w:fldCharType="end"/>
        </w:r>
      </w:p>
    </w:sdtContent>
  </w:sdt>
  <w:p w:rsidR="00993225" w:rsidRDefault="0099322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225" w:rsidRDefault="00993225">
    <w:pPr>
      <w:pStyle w:val="Header"/>
    </w:pPr>
    <w:r>
      <w:t>Running Head: TRAINING PROJECT</w:t>
    </w:r>
    <w:r>
      <w:tab/>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36EFF"/>
    <w:multiLevelType w:val="hybridMultilevel"/>
    <w:tmpl w:val="E40A0B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4A6107"/>
    <w:multiLevelType w:val="hybridMultilevel"/>
    <w:tmpl w:val="B6C8C4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1C3CF9"/>
    <w:multiLevelType w:val="multilevel"/>
    <w:tmpl w:val="95FEB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B04F2D"/>
    <w:multiLevelType w:val="multilevel"/>
    <w:tmpl w:val="7AC20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B47A88"/>
    <w:multiLevelType w:val="multilevel"/>
    <w:tmpl w:val="1B2E3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2B5716"/>
    <w:multiLevelType w:val="multilevel"/>
    <w:tmpl w:val="3F4CD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764D56"/>
    <w:multiLevelType w:val="multilevel"/>
    <w:tmpl w:val="2A80D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A2D73D1"/>
    <w:multiLevelType w:val="multilevel"/>
    <w:tmpl w:val="F822E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7"/>
  </w:num>
  <w:num w:numId="4">
    <w:abstractNumId w:val="5"/>
  </w:num>
  <w:num w:numId="5">
    <w:abstractNumId w:val="2"/>
  </w:num>
  <w:num w:numId="6">
    <w:abstractNumId w:val="4"/>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A59"/>
    <w:rsid w:val="00000A29"/>
    <w:rsid w:val="00044FB5"/>
    <w:rsid w:val="00053C1C"/>
    <w:rsid w:val="00074A21"/>
    <w:rsid w:val="00084C0F"/>
    <w:rsid w:val="000A6B22"/>
    <w:rsid w:val="000D1577"/>
    <w:rsid w:val="000D2BA0"/>
    <w:rsid w:val="000D4398"/>
    <w:rsid w:val="000D5B52"/>
    <w:rsid w:val="00116F21"/>
    <w:rsid w:val="001234C0"/>
    <w:rsid w:val="001334C3"/>
    <w:rsid w:val="001639AB"/>
    <w:rsid w:val="00164901"/>
    <w:rsid w:val="001767F4"/>
    <w:rsid w:val="00185F47"/>
    <w:rsid w:val="001B7BD6"/>
    <w:rsid w:val="001C1F8B"/>
    <w:rsid w:val="002335E1"/>
    <w:rsid w:val="00241D21"/>
    <w:rsid w:val="0024704A"/>
    <w:rsid w:val="002568D7"/>
    <w:rsid w:val="00294667"/>
    <w:rsid w:val="00296E91"/>
    <w:rsid w:val="002A3AA6"/>
    <w:rsid w:val="002C37FA"/>
    <w:rsid w:val="002D22B2"/>
    <w:rsid w:val="002D38A9"/>
    <w:rsid w:val="002F573C"/>
    <w:rsid w:val="00306EB1"/>
    <w:rsid w:val="003246F2"/>
    <w:rsid w:val="00333B00"/>
    <w:rsid w:val="0034429C"/>
    <w:rsid w:val="003500D9"/>
    <w:rsid w:val="00351B2A"/>
    <w:rsid w:val="00353561"/>
    <w:rsid w:val="0036405F"/>
    <w:rsid w:val="00383CE8"/>
    <w:rsid w:val="003C4412"/>
    <w:rsid w:val="003F5365"/>
    <w:rsid w:val="00404D9F"/>
    <w:rsid w:val="004103B9"/>
    <w:rsid w:val="004271B1"/>
    <w:rsid w:val="00431207"/>
    <w:rsid w:val="00437C5B"/>
    <w:rsid w:val="00443C50"/>
    <w:rsid w:val="00464915"/>
    <w:rsid w:val="00475E00"/>
    <w:rsid w:val="004966AC"/>
    <w:rsid w:val="004C14CC"/>
    <w:rsid w:val="004C1AED"/>
    <w:rsid w:val="004C68FE"/>
    <w:rsid w:val="004D11DB"/>
    <w:rsid w:val="004D351D"/>
    <w:rsid w:val="004D6B40"/>
    <w:rsid w:val="004D6C17"/>
    <w:rsid w:val="004F77B4"/>
    <w:rsid w:val="004F7993"/>
    <w:rsid w:val="00501D82"/>
    <w:rsid w:val="0051053B"/>
    <w:rsid w:val="00513A59"/>
    <w:rsid w:val="0052106F"/>
    <w:rsid w:val="0053694E"/>
    <w:rsid w:val="00540DB1"/>
    <w:rsid w:val="00545403"/>
    <w:rsid w:val="005532E4"/>
    <w:rsid w:val="005567AB"/>
    <w:rsid w:val="00563CE8"/>
    <w:rsid w:val="00571AE1"/>
    <w:rsid w:val="005746EF"/>
    <w:rsid w:val="005751B6"/>
    <w:rsid w:val="00575850"/>
    <w:rsid w:val="00594531"/>
    <w:rsid w:val="005A1414"/>
    <w:rsid w:val="005B3C88"/>
    <w:rsid w:val="005C4BC3"/>
    <w:rsid w:val="005D74FD"/>
    <w:rsid w:val="005F35E2"/>
    <w:rsid w:val="005F3F3C"/>
    <w:rsid w:val="0061634C"/>
    <w:rsid w:val="006305B0"/>
    <w:rsid w:val="00633D7D"/>
    <w:rsid w:val="00637283"/>
    <w:rsid w:val="00640160"/>
    <w:rsid w:val="00647E75"/>
    <w:rsid w:val="00652774"/>
    <w:rsid w:val="0065435B"/>
    <w:rsid w:val="0067062A"/>
    <w:rsid w:val="00693437"/>
    <w:rsid w:val="006B2A05"/>
    <w:rsid w:val="006C3B2C"/>
    <w:rsid w:val="006F2FCD"/>
    <w:rsid w:val="006F3E10"/>
    <w:rsid w:val="00701082"/>
    <w:rsid w:val="00725DDF"/>
    <w:rsid w:val="00736ED6"/>
    <w:rsid w:val="00737FAD"/>
    <w:rsid w:val="007542B9"/>
    <w:rsid w:val="00755C63"/>
    <w:rsid w:val="007678E6"/>
    <w:rsid w:val="00785F7C"/>
    <w:rsid w:val="0079019B"/>
    <w:rsid w:val="007930A0"/>
    <w:rsid w:val="007C34D3"/>
    <w:rsid w:val="007C43FC"/>
    <w:rsid w:val="007E2109"/>
    <w:rsid w:val="0081232A"/>
    <w:rsid w:val="008133A8"/>
    <w:rsid w:val="00817E3F"/>
    <w:rsid w:val="008218EC"/>
    <w:rsid w:val="00822D9D"/>
    <w:rsid w:val="00847FF1"/>
    <w:rsid w:val="00850C76"/>
    <w:rsid w:val="00862C17"/>
    <w:rsid w:val="00873627"/>
    <w:rsid w:val="008979F4"/>
    <w:rsid w:val="008A0815"/>
    <w:rsid w:val="008C37ED"/>
    <w:rsid w:val="008E260D"/>
    <w:rsid w:val="008E5D30"/>
    <w:rsid w:val="0090497A"/>
    <w:rsid w:val="00912648"/>
    <w:rsid w:val="00916812"/>
    <w:rsid w:val="009430BB"/>
    <w:rsid w:val="009447B4"/>
    <w:rsid w:val="00945B3E"/>
    <w:rsid w:val="00945C0E"/>
    <w:rsid w:val="00962CD7"/>
    <w:rsid w:val="00993225"/>
    <w:rsid w:val="0099485F"/>
    <w:rsid w:val="009C164C"/>
    <w:rsid w:val="009C767E"/>
    <w:rsid w:val="009D3EC6"/>
    <w:rsid w:val="009F02BF"/>
    <w:rsid w:val="00A10417"/>
    <w:rsid w:val="00A10676"/>
    <w:rsid w:val="00A33606"/>
    <w:rsid w:val="00A42FD0"/>
    <w:rsid w:val="00A6104C"/>
    <w:rsid w:val="00A80134"/>
    <w:rsid w:val="00A82855"/>
    <w:rsid w:val="00A874FE"/>
    <w:rsid w:val="00AA5A58"/>
    <w:rsid w:val="00AC1DED"/>
    <w:rsid w:val="00AF151A"/>
    <w:rsid w:val="00AF31EA"/>
    <w:rsid w:val="00AF3648"/>
    <w:rsid w:val="00AF6578"/>
    <w:rsid w:val="00B03CFF"/>
    <w:rsid w:val="00B16A2C"/>
    <w:rsid w:val="00B47EEF"/>
    <w:rsid w:val="00B75321"/>
    <w:rsid w:val="00B85D50"/>
    <w:rsid w:val="00B91225"/>
    <w:rsid w:val="00B91266"/>
    <w:rsid w:val="00BB25A8"/>
    <w:rsid w:val="00BC0B91"/>
    <w:rsid w:val="00BC1A19"/>
    <w:rsid w:val="00BE6BE2"/>
    <w:rsid w:val="00BF2AF7"/>
    <w:rsid w:val="00C170AE"/>
    <w:rsid w:val="00C52EFC"/>
    <w:rsid w:val="00C806AE"/>
    <w:rsid w:val="00C80912"/>
    <w:rsid w:val="00C82B3A"/>
    <w:rsid w:val="00CA146C"/>
    <w:rsid w:val="00CB1686"/>
    <w:rsid w:val="00CB3F67"/>
    <w:rsid w:val="00CD125B"/>
    <w:rsid w:val="00CD3031"/>
    <w:rsid w:val="00CF6915"/>
    <w:rsid w:val="00D23CAE"/>
    <w:rsid w:val="00D23EBE"/>
    <w:rsid w:val="00D37CC7"/>
    <w:rsid w:val="00D5665F"/>
    <w:rsid w:val="00D67FB0"/>
    <w:rsid w:val="00DA1724"/>
    <w:rsid w:val="00DA1E66"/>
    <w:rsid w:val="00DB040E"/>
    <w:rsid w:val="00DC141F"/>
    <w:rsid w:val="00DF05DC"/>
    <w:rsid w:val="00E04B3F"/>
    <w:rsid w:val="00E1151D"/>
    <w:rsid w:val="00E25252"/>
    <w:rsid w:val="00E60ACA"/>
    <w:rsid w:val="00E722CD"/>
    <w:rsid w:val="00E743D0"/>
    <w:rsid w:val="00EA0925"/>
    <w:rsid w:val="00EA1FA7"/>
    <w:rsid w:val="00EA63AD"/>
    <w:rsid w:val="00EA6953"/>
    <w:rsid w:val="00EB015C"/>
    <w:rsid w:val="00EF271A"/>
    <w:rsid w:val="00F0564F"/>
    <w:rsid w:val="00F05A45"/>
    <w:rsid w:val="00F063DA"/>
    <w:rsid w:val="00F067EC"/>
    <w:rsid w:val="00F123D8"/>
    <w:rsid w:val="00F13B51"/>
    <w:rsid w:val="00F23FCD"/>
    <w:rsid w:val="00F26F23"/>
    <w:rsid w:val="00F34082"/>
    <w:rsid w:val="00F452D9"/>
    <w:rsid w:val="00F617A1"/>
    <w:rsid w:val="00F723AF"/>
    <w:rsid w:val="00FA0A1D"/>
    <w:rsid w:val="00FA2CE0"/>
    <w:rsid w:val="00FB264D"/>
    <w:rsid w:val="00FB6954"/>
    <w:rsid w:val="00FD0CFF"/>
    <w:rsid w:val="00FE2073"/>
    <w:rsid w:val="00FE4EC4"/>
    <w:rsid w:val="00FE5D05"/>
    <w:rsid w:val="00FE7B7B"/>
    <w:rsid w:val="00FF3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A4408"/>
  <w15:chartTrackingRefBased/>
  <w15:docId w15:val="{10498F76-693A-4236-B760-CAFD32C6A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35B"/>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561"/>
    <w:pPr>
      <w:spacing w:after="0" w:line="480" w:lineRule="auto"/>
    </w:pPr>
    <w:rPr>
      <w:rFonts w:ascii="Times New Roman" w:eastAsia="Arial" w:hAnsi="Times New Roman" w:cs="Arial"/>
      <w:sz w:val="24"/>
      <w:lang w:val="en"/>
    </w:rPr>
  </w:style>
  <w:style w:type="paragraph" w:styleId="ListParagraph">
    <w:name w:val="List Paragraph"/>
    <w:basedOn w:val="Normal"/>
    <w:uiPriority w:val="34"/>
    <w:qFormat/>
    <w:rsid w:val="00563CE8"/>
    <w:pPr>
      <w:ind w:left="720"/>
      <w:contextualSpacing/>
    </w:pPr>
  </w:style>
  <w:style w:type="paragraph" w:styleId="Header">
    <w:name w:val="header"/>
    <w:basedOn w:val="Normal"/>
    <w:link w:val="HeaderChar"/>
    <w:uiPriority w:val="99"/>
    <w:unhideWhenUsed/>
    <w:rsid w:val="009932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3225"/>
    <w:rPr>
      <w:rFonts w:ascii="Times New Roman" w:eastAsiaTheme="minorEastAsia" w:hAnsi="Times New Roman"/>
      <w:sz w:val="24"/>
    </w:rPr>
  </w:style>
  <w:style w:type="paragraph" w:styleId="Footer">
    <w:name w:val="footer"/>
    <w:basedOn w:val="Normal"/>
    <w:link w:val="FooterChar"/>
    <w:uiPriority w:val="99"/>
    <w:unhideWhenUsed/>
    <w:rsid w:val="009932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3225"/>
    <w:rPr>
      <w:rFonts w:ascii="Times New Roman" w:eastAsiaTheme="minorEastAsia"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505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1315</Words>
  <Characters>7497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3</cp:revision>
  <dcterms:created xsi:type="dcterms:W3CDTF">2021-01-30T08:36:00Z</dcterms:created>
  <dcterms:modified xsi:type="dcterms:W3CDTF">2021-02-04T08:56:00Z</dcterms:modified>
</cp:coreProperties>
</file>